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5" w:rsidRDefault="000822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:rsidR="00A168B5" w:rsidRDefault="000822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</w:t>
      </w:r>
      <w:r>
        <w:rPr>
          <w:rFonts w:ascii="Times New Roman" w:eastAsia="Times New Roman" w:hAnsi="Times New Roman" w:cs="Times New Roman"/>
          <w:sz w:val="24"/>
          <w:szCs w:val="24"/>
        </w:rPr>
        <w:t>danych oraz uchylenia dyrektywy 95/46/WE (Dz.U.UE.L. z 2016r. Nr 119, s.1 ze zm.) - dalej: „RODO” informuję, że:</w:t>
      </w:r>
    </w:p>
    <w:p w:rsidR="00A168B5" w:rsidRDefault="00A168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8B5" w:rsidRDefault="000822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AE6DE1" w:rsidRPr="00AE6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Miasta i Gminy Pilawa – reprezentowany przez Burmistrza (adres: 08-440 Pilawa, Pilawa Aleja Wyzwolenia 158, e-mail: </w:t>
      </w:r>
      <w:hyperlink r:id="rId7" w:history="1">
        <w:r w:rsidR="00AE6DE1" w:rsidRPr="007C0E7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urzad@pilawa.com.pl</w:t>
        </w:r>
      </w:hyperlink>
      <w:r w:rsidR="00AE6DE1" w:rsidRPr="00AE6D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6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DE1" w:rsidRPr="00AE6DE1">
        <w:rPr>
          <w:rFonts w:ascii="Times New Roman" w:eastAsia="Times New Roman" w:hAnsi="Times New Roman" w:cs="Times New Roman"/>
          <w:color w:val="000000"/>
          <w:sz w:val="24"/>
          <w:szCs w:val="24"/>
        </w:rPr>
        <w:t>tel. 25 685 61 10).</w:t>
      </w:r>
    </w:p>
    <w:p w:rsidR="00A168B5" w:rsidRDefault="000822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pośrednictwem adresu email: </w:t>
      </w:r>
      <w:hyperlink r:id="rId8" w:history="1">
        <w:r w:rsidR="00AE6DE1" w:rsidRPr="007C0E7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iod@pilawa.com.pl</w:t>
        </w:r>
      </w:hyperlink>
      <w:r w:rsidR="00AE6DE1" w:rsidRPr="00AE6D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6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:rsidR="00457F45" w:rsidRDefault="00082212" w:rsidP="00457F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457F45"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>naboru na członka Komitetu Rewitalizacji</w:t>
      </w: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 gdyż jest to niezbędne do wypełnienia obowiązku prawnego ciążącego na Administratorze (art. 6 ust. 1 lit. c RODO) w zw. z </w:t>
      </w:r>
      <w:r w:rsidR="00C6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7 </w:t>
      </w: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>Ustaw</w:t>
      </w:r>
      <w:r w:rsidR="00C618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dnia </w:t>
      </w:r>
      <w:r w:rsidR="00457F45"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>9 października 2015 r. o rewitalizacji (tj. Dz. U. z 2024 r. poz. 278).</w:t>
      </w:r>
    </w:p>
    <w:p w:rsidR="00A168B5" w:rsidRPr="00457F45" w:rsidRDefault="00082212" w:rsidP="00457F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</w:t>
      </w: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 przez okres niezbędny do realizacji ww. celu z uwzględnieniem okresów przechowywania określonych w przepisach szczególnych, </w:t>
      </w: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AD22A9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  <w:r w:rsidR="00457F45" w:rsidRPr="0045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68B5" w:rsidRDefault="000822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sposób zautomatyzowany, lecz nie będą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podlegały zautomatyzowanemu podejmowaniu decyzji, w tym o profilowaniu.</w:t>
      </w:r>
    </w:p>
    <w:p w:rsidR="00A168B5" w:rsidRDefault="000822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A168B5" w:rsidRDefault="000822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osobowych, przysługują Państwu następujące prawa:</w:t>
      </w:r>
    </w:p>
    <w:p w:rsidR="00A168B5" w:rsidRDefault="00082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:rsidR="00A168B5" w:rsidRDefault="00082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A168B5" w:rsidRDefault="00082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A168B5" w:rsidRDefault="00082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A168B5" w:rsidRDefault="000822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wiązku z ciążącym na Administratorze obowiązkiem prawnym jest obowiązkowe, a ich nieprzekazanie skutkować będzie brakiem realizacji celu, o którym mowa w punkcie 3. Nieprzekazanie danych udostępnianych dobrowolnie pozostaje bez wpływu na rozpoznanie sprawy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68B5" w:rsidRDefault="000822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A168B5" w:rsidSect="00916D6A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4427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811EF5" w16cex:dateUtc="2025-01-28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442782" w16cid:durableId="0B811EF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12" w:rsidRDefault="00082212">
      <w:pPr>
        <w:spacing w:after="0" w:line="240" w:lineRule="auto"/>
      </w:pPr>
      <w:r>
        <w:separator/>
      </w:r>
    </w:p>
  </w:endnote>
  <w:endnote w:type="continuationSeparator" w:id="0">
    <w:p w:rsidR="00082212" w:rsidRDefault="0008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12" w:rsidRDefault="00082212">
      <w:pPr>
        <w:spacing w:after="0" w:line="240" w:lineRule="auto"/>
      </w:pPr>
      <w:r>
        <w:separator/>
      </w:r>
    </w:p>
  </w:footnote>
  <w:footnote w:type="continuationSeparator" w:id="0">
    <w:p w:rsidR="00082212" w:rsidRDefault="0008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B5" w:rsidRDefault="00A168B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168B5" w:rsidRDefault="00A16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E87"/>
    <w:multiLevelType w:val="multilevel"/>
    <w:tmpl w:val="163690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48F4"/>
    <w:multiLevelType w:val="multilevel"/>
    <w:tmpl w:val="00C849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Walczuk">
    <w15:presenceInfo w15:providerId="None" w15:userId="Adam Walczu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B5"/>
    <w:rsid w:val="00017952"/>
    <w:rsid w:val="00082212"/>
    <w:rsid w:val="00457F45"/>
    <w:rsid w:val="00695D66"/>
    <w:rsid w:val="00916D6A"/>
    <w:rsid w:val="00947228"/>
    <w:rsid w:val="00A168B5"/>
    <w:rsid w:val="00AD22A9"/>
    <w:rsid w:val="00AE6DE1"/>
    <w:rsid w:val="00C6185B"/>
    <w:rsid w:val="00D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D6A"/>
  </w:style>
  <w:style w:type="paragraph" w:styleId="Nagwek1">
    <w:name w:val="heading 1"/>
    <w:basedOn w:val="Normalny"/>
    <w:next w:val="Normalny"/>
    <w:uiPriority w:val="9"/>
    <w:qFormat/>
    <w:rsid w:val="00916D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16D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16D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16D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16D6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16D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16D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16D6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916D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6D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D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D6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D6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6DE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6DE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57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F45"/>
  </w:style>
  <w:style w:type="paragraph" w:styleId="Stopka">
    <w:name w:val="footer"/>
    <w:basedOn w:val="Normalny"/>
    <w:link w:val="StopkaZnak"/>
    <w:uiPriority w:val="99"/>
    <w:unhideWhenUsed/>
    <w:rsid w:val="00457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F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lawa.com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urzad@pilawa.com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Janusz Walczuk</dc:creator>
  <cp:lastModifiedBy>Krzysztof Czajka</cp:lastModifiedBy>
  <cp:revision>3</cp:revision>
  <dcterms:created xsi:type="dcterms:W3CDTF">2025-01-29T07:13:00Z</dcterms:created>
  <dcterms:modified xsi:type="dcterms:W3CDTF">2025-01-29T07:28:00Z</dcterms:modified>
</cp:coreProperties>
</file>